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9FB3C" w14:textId="6686652A" w:rsidR="009E1333" w:rsidRPr="009E1333" w:rsidRDefault="00A67739" w:rsidP="00A67739">
      <w:pPr>
        <w:jc w:val="center"/>
        <w:rPr>
          <w:rFonts w:ascii="Arial" w:hAnsi="Arial" w:cs="Arial"/>
          <w:sz w:val="24"/>
          <w:szCs w:val="24"/>
        </w:rPr>
      </w:pPr>
      <w:r>
        <w:rPr>
          <w:rFonts w:ascii="Arial" w:hAnsi="Arial" w:cs="Arial"/>
          <w:noProof/>
          <w:sz w:val="24"/>
          <w:szCs w:val="24"/>
          <w:lang w:eastAsia="en-GB"/>
        </w:rPr>
        <w:drawing>
          <wp:inline distT="0" distB="0" distL="0" distR="0" wp14:anchorId="3C482797" wp14:editId="4006F8DF">
            <wp:extent cx="1409065" cy="1409065"/>
            <wp:effectExtent l="0" t="0" r="0" b="0"/>
            <wp:docPr id="1" name="Picture 1" descr="../../Desktop/round-m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ound-mf-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065" cy="1409065"/>
                    </a:xfrm>
                    <a:prstGeom prst="rect">
                      <a:avLst/>
                    </a:prstGeom>
                    <a:noFill/>
                    <a:ln>
                      <a:noFill/>
                    </a:ln>
                  </pic:spPr>
                </pic:pic>
              </a:graphicData>
            </a:graphic>
          </wp:inline>
        </w:drawing>
      </w:r>
    </w:p>
    <w:p w14:paraId="4CE3FA83" w14:textId="77777777" w:rsidR="00A67739" w:rsidRDefault="00A67739" w:rsidP="00CF604B">
      <w:pPr>
        <w:spacing w:after="120"/>
        <w:rPr>
          <w:rFonts w:ascii="Arial" w:hAnsi="Arial" w:cs="Arial"/>
        </w:rPr>
      </w:pPr>
    </w:p>
    <w:p w14:paraId="610E4FE6" w14:textId="055E89CF" w:rsidR="00A67739" w:rsidRPr="00A67739" w:rsidRDefault="00B35596" w:rsidP="00A67739">
      <w:pPr>
        <w:spacing w:after="120"/>
        <w:jc w:val="right"/>
        <w:rPr>
          <w:rFonts w:ascii="Arial" w:hAnsi="Arial" w:cs="Arial"/>
          <w:sz w:val="24"/>
        </w:rPr>
      </w:pPr>
      <w:r>
        <w:rPr>
          <w:rFonts w:ascii="Arial" w:hAnsi="Arial" w:cs="Arial"/>
          <w:sz w:val="24"/>
        </w:rPr>
        <w:t>20</w:t>
      </w:r>
      <w:r w:rsidRPr="00B35596">
        <w:rPr>
          <w:rFonts w:ascii="Arial" w:hAnsi="Arial" w:cs="Arial"/>
          <w:sz w:val="24"/>
          <w:vertAlign w:val="superscript"/>
        </w:rPr>
        <w:t>th</w:t>
      </w:r>
      <w:r>
        <w:rPr>
          <w:rFonts w:ascii="Arial" w:hAnsi="Arial" w:cs="Arial"/>
          <w:sz w:val="24"/>
        </w:rPr>
        <w:t xml:space="preserve"> March 2020</w:t>
      </w:r>
    </w:p>
    <w:p w14:paraId="7D1C225D" w14:textId="77777777" w:rsidR="00A67739" w:rsidRPr="00A67739" w:rsidRDefault="00A67739" w:rsidP="00CF604B">
      <w:pPr>
        <w:spacing w:after="120"/>
        <w:rPr>
          <w:rFonts w:ascii="Arial" w:hAnsi="Arial" w:cs="Arial"/>
          <w:sz w:val="24"/>
        </w:rPr>
      </w:pPr>
    </w:p>
    <w:p w14:paraId="1360A23A" w14:textId="429D23D0" w:rsidR="009E1333" w:rsidRPr="00A67739" w:rsidRDefault="009E1333" w:rsidP="00CF604B">
      <w:pPr>
        <w:spacing w:after="120"/>
        <w:rPr>
          <w:rFonts w:ascii="Arial" w:hAnsi="Arial" w:cs="Arial"/>
          <w:sz w:val="24"/>
        </w:rPr>
      </w:pPr>
      <w:r w:rsidRPr="00A67739">
        <w:rPr>
          <w:rFonts w:ascii="Arial" w:hAnsi="Arial" w:cs="Arial"/>
          <w:sz w:val="24"/>
        </w:rPr>
        <w:t>Dear Parent/Carer,</w:t>
      </w:r>
    </w:p>
    <w:p w14:paraId="04C0D315" w14:textId="7BDEEE39" w:rsidR="00B35596" w:rsidRDefault="009E1333" w:rsidP="00A67739">
      <w:pPr>
        <w:spacing w:after="120"/>
        <w:jc w:val="both"/>
        <w:rPr>
          <w:rFonts w:ascii="Arial" w:hAnsi="Arial" w:cs="Arial"/>
          <w:sz w:val="24"/>
        </w:rPr>
      </w:pPr>
      <w:r w:rsidRPr="00A67739">
        <w:rPr>
          <w:rFonts w:ascii="Arial" w:hAnsi="Arial" w:cs="Arial"/>
          <w:sz w:val="24"/>
        </w:rPr>
        <w:t>Following the government’s announcement on Wednesday 18</w:t>
      </w:r>
      <w:r w:rsidRPr="00A67739">
        <w:rPr>
          <w:rFonts w:ascii="Arial" w:hAnsi="Arial" w:cs="Arial"/>
          <w:sz w:val="24"/>
          <w:vertAlign w:val="superscript"/>
        </w:rPr>
        <w:t>th</w:t>
      </w:r>
      <w:r w:rsidRPr="00A67739">
        <w:rPr>
          <w:rFonts w:ascii="Arial" w:hAnsi="Arial" w:cs="Arial"/>
          <w:sz w:val="24"/>
        </w:rPr>
        <w:t xml:space="preserve"> March, we are making every effort to open the school on Monday for the children of key workers (see list below).   </w:t>
      </w:r>
      <w:r w:rsidR="00B35596" w:rsidRPr="00B35596">
        <w:rPr>
          <w:rFonts w:ascii="Arial" w:hAnsi="Arial" w:cs="Arial"/>
          <w:b/>
          <w:sz w:val="24"/>
        </w:rPr>
        <w:t>This morning I received an updated key worker list from Barnet</w:t>
      </w:r>
      <w:r w:rsidR="00B35596">
        <w:rPr>
          <w:rFonts w:ascii="Arial" w:hAnsi="Arial" w:cs="Arial"/>
          <w:sz w:val="24"/>
        </w:rPr>
        <w:t xml:space="preserve">.  </w:t>
      </w:r>
    </w:p>
    <w:p w14:paraId="3265FA8B" w14:textId="77777777" w:rsidR="00B35596" w:rsidRDefault="00B35596" w:rsidP="00A67739">
      <w:pPr>
        <w:spacing w:after="120"/>
        <w:jc w:val="both"/>
        <w:rPr>
          <w:rFonts w:ascii="Arial" w:hAnsi="Arial" w:cs="Arial"/>
          <w:sz w:val="24"/>
        </w:rPr>
      </w:pPr>
    </w:p>
    <w:p w14:paraId="35254668" w14:textId="77777777" w:rsidR="00B35596" w:rsidRPr="00B35596" w:rsidRDefault="00B35596" w:rsidP="00B35596">
      <w:pPr>
        <w:spacing w:after="120"/>
        <w:jc w:val="both"/>
        <w:rPr>
          <w:rFonts w:ascii="Arial" w:hAnsi="Arial" w:cs="Arial"/>
          <w:sz w:val="24"/>
        </w:rPr>
      </w:pPr>
      <w:r w:rsidRPr="00B35596">
        <w:rPr>
          <w:rFonts w:ascii="Arial" w:hAnsi="Arial" w:cs="Arial"/>
          <w:sz w:val="24"/>
        </w:rPr>
        <w:t>The government’s guidance states that every child who can be safely cared for at home should be, so school places are only available for children of key workers, where there is not a non-key worker who can be at home to look after the child/children.  So please only apply for a key worker place at the school if there is not a non-key worker who can be at home to look after the child/children.</w:t>
      </w:r>
    </w:p>
    <w:p w14:paraId="720AD91F" w14:textId="77777777" w:rsidR="00B35596" w:rsidRPr="00B35596" w:rsidRDefault="00B35596" w:rsidP="00B35596">
      <w:pPr>
        <w:spacing w:after="120"/>
        <w:jc w:val="both"/>
        <w:rPr>
          <w:rFonts w:ascii="Arial" w:hAnsi="Arial" w:cs="Arial"/>
          <w:sz w:val="24"/>
        </w:rPr>
      </w:pPr>
      <w:r w:rsidRPr="00B35596">
        <w:rPr>
          <w:rFonts w:ascii="Arial" w:hAnsi="Arial" w:cs="Arial"/>
          <w:sz w:val="24"/>
        </w:rPr>
        <w:t>The government’s guidance on who is included in the list of key workers can be found here:</w:t>
      </w:r>
    </w:p>
    <w:p w14:paraId="746E9143" w14:textId="54989026" w:rsidR="00B35596" w:rsidRPr="00B35596" w:rsidRDefault="00B35596" w:rsidP="00B35596">
      <w:pPr>
        <w:spacing w:after="120"/>
        <w:rPr>
          <w:rFonts w:ascii="Arial" w:hAnsi="Arial" w:cs="Arial"/>
        </w:rPr>
      </w:pPr>
      <w:hyperlink r:id="rId6" w:history="1">
        <w:r w:rsidRPr="008C5454">
          <w:rPr>
            <w:rStyle w:val="Hyperlink"/>
            <w:rFonts w:ascii="Arial" w:hAnsi="Arial" w:cs="Arial"/>
          </w:rPr>
          <w:t>https://www.gov.uk/government/publications/coronavirus-covid-19-maintaining-educational-provision/guidance-for-schools-colleges-and-local-authorities-on-maintaining-educational-provision</w:t>
        </w:r>
      </w:hyperlink>
    </w:p>
    <w:p w14:paraId="407C1D1A" w14:textId="4A644BE8" w:rsidR="00CF604B" w:rsidRPr="00A67739" w:rsidRDefault="00A67739" w:rsidP="00A67739">
      <w:pPr>
        <w:spacing w:after="120"/>
        <w:jc w:val="both"/>
        <w:rPr>
          <w:rFonts w:ascii="Arial" w:hAnsi="Arial" w:cs="Arial"/>
          <w:sz w:val="24"/>
        </w:rPr>
      </w:pPr>
      <w:r w:rsidRPr="00A67739">
        <w:rPr>
          <w:rFonts w:ascii="Arial" w:hAnsi="Arial" w:cs="Arial"/>
          <w:sz w:val="24"/>
        </w:rPr>
        <w:t xml:space="preserve">  </w:t>
      </w:r>
    </w:p>
    <w:p w14:paraId="5FF988A8" w14:textId="77777777" w:rsidR="00B35596" w:rsidRPr="00B35596" w:rsidRDefault="00B35596" w:rsidP="00B35596">
      <w:pPr>
        <w:spacing w:after="80"/>
        <w:rPr>
          <w:rFonts w:ascii="Arial" w:hAnsi="Arial" w:cs="Arial"/>
          <w:b/>
          <w:sz w:val="24"/>
        </w:rPr>
      </w:pPr>
      <w:r w:rsidRPr="00B35596">
        <w:rPr>
          <w:rFonts w:ascii="Arial" w:hAnsi="Arial" w:cs="Arial"/>
          <w:b/>
          <w:sz w:val="24"/>
        </w:rPr>
        <w:t>Key Workers:</w:t>
      </w:r>
    </w:p>
    <w:p w14:paraId="02FC7A57" w14:textId="77777777" w:rsidR="00B35596" w:rsidRPr="00B35596" w:rsidRDefault="00B35596" w:rsidP="00B35596">
      <w:pPr>
        <w:spacing w:after="80"/>
        <w:jc w:val="both"/>
        <w:rPr>
          <w:rFonts w:ascii="Arial" w:hAnsi="Arial" w:cs="Arial"/>
          <w:sz w:val="24"/>
        </w:rPr>
      </w:pPr>
      <w:r w:rsidRPr="00B35596">
        <w:rPr>
          <w:rFonts w:ascii="Arial" w:hAnsi="Arial" w:cs="Arial"/>
          <w:sz w:val="24"/>
        </w:rPr>
        <w:t>Health and social care - includes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2AEDFEE6" w14:textId="77777777" w:rsidR="00B35596" w:rsidRPr="00B35596" w:rsidRDefault="00B35596" w:rsidP="00B35596">
      <w:pPr>
        <w:spacing w:after="80"/>
        <w:jc w:val="both"/>
        <w:rPr>
          <w:rFonts w:ascii="Arial" w:hAnsi="Arial" w:cs="Arial"/>
          <w:sz w:val="24"/>
        </w:rPr>
      </w:pPr>
      <w:r w:rsidRPr="00B35596">
        <w:rPr>
          <w:rFonts w:ascii="Arial" w:hAnsi="Arial" w:cs="Arial"/>
          <w:sz w:val="24"/>
        </w:rPr>
        <w:t>Education and childcare - includes nursery and teaching staff, social workers and those specialist education professionals who must remain active during the COVID-19 response to deliver this approach.</w:t>
      </w:r>
    </w:p>
    <w:p w14:paraId="0758863E" w14:textId="77777777" w:rsidR="00B35596" w:rsidRPr="00B35596" w:rsidRDefault="00B35596" w:rsidP="00B35596">
      <w:pPr>
        <w:spacing w:after="80"/>
        <w:jc w:val="both"/>
        <w:rPr>
          <w:rFonts w:ascii="Arial" w:hAnsi="Arial" w:cs="Arial"/>
          <w:sz w:val="24"/>
        </w:rPr>
      </w:pPr>
      <w:r w:rsidRPr="00B35596">
        <w:rPr>
          <w:rFonts w:ascii="Arial" w:hAnsi="Arial" w:cs="Arial"/>
          <w:sz w:val="24"/>
        </w:rPr>
        <w:t>Key public services -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6A22A3FB" w14:textId="77777777" w:rsidR="00B35596" w:rsidRPr="00B35596" w:rsidRDefault="00B35596" w:rsidP="00B35596">
      <w:pPr>
        <w:spacing w:after="80"/>
        <w:jc w:val="both"/>
        <w:rPr>
          <w:rFonts w:ascii="Arial" w:hAnsi="Arial" w:cs="Arial"/>
          <w:sz w:val="24"/>
        </w:rPr>
      </w:pPr>
      <w:r w:rsidRPr="00B35596">
        <w:rPr>
          <w:rFonts w:ascii="Arial" w:hAnsi="Arial" w:cs="Arial"/>
          <w:sz w:val="24"/>
        </w:rPr>
        <w:t xml:space="preserve">Local and national government - only includes those administrative occupations essential to the effective delivery of the COVID-19 response or delivering essential public services such as the payment of benefits, including in government agencies and </w:t>
      </w:r>
      <w:proofErr w:type="spellStart"/>
      <w:r w:rsidRPr="00B35596">
        <w:rPr>
          <w:rFonts w:ascii="Arial" w:hAnsi="Arial" w:cs="Arial"/>
          <w:sz w:val="24"/>
        </w:rPr>
        <w:t>arms length</w:t>
      </w:r>
      <w:proofErr w:type="spellEnd"/>
      <w:r w:rsidRPr="00B35596">
        <w:rPr>
          <w:rFonts w:ascii="Arial" w:hAnsi="Arial" w:cs="Arial"/>
          <w:sz w:val="24"/>
        </w:rPr>
        <w:t xml:space="preserve"> bodies.</w:t>
      </w:r>
    </w:p>
    <w:p w14:paraId="4DF9BB82" w14:textId="77777777" w:rsidR="00B35596" w:rsidRPr="00B35596" w:rsidRDefault="00B35596" w:rsidP="00B35596">
      <w:pPr>
        <w:spacing w:after="80"/>
        <w:jc w:val="both"/>
        <w:rPr>
          <w:rFonts w:ascii="Arial" w:hAnsi="Arial" w:cs="Arial"/>
          <w:sz w:val="24"/>
        </w:rPr>
      </w:pPr>
      <w:r w:rsidRPr="00B35596">
        <w:rPr>
          <w:rFonts w:ascii="Arial" w:hAnsi="Arial" w:cs="Arial"/>
          <w:sz w:val="24"/>
        </w:rPr>
        <w:lastRenderedPageBreak/>
        <w:t>Food and other necessary goods - includes those involved in food production, processing, distribution, sale and delivery as well as those essential to the provision of other key goods (for example hygienic and veterinary medicines).</w:t>
      </w:r>
    </w:p>
    <w:p w14:paraId="009B5694" w14:textId="77777777" w:rsidR="00B35596" w:rsidRPr="00B35596" w:rsidRDefault="00B35596" w:rsidP="00B35596">
      <w:pPr>
        <w:spacing w:after="80"/>
        <w:jc w:val="both"/>
        <w:rPr>
          <w:rFonts w:ascii="Arial" w:hAnsi="Arial" w:cs="Arial"/>
          <w:sz w:val="24"/>
        </w:rPr>
      </w:pPr>
      <w:r w:rsidRPr="00B35596">
        <w:rPr>
          <w:rFonts w:ascii="Arial" w:hAnsi="Arial" w:cs="Arial"/>
          <w:sz w:val="24"/>
        </w:rPr>
        <w:t>Public safety and national security -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14:paraId="625511E7" w14:textId="77777777" w:rsidR="00B35596" w:rsidRPr="00B35596" w:rsidRDefault="00B35596" w:rsidP="00B35596">
      <w:pPr>
        <w:spacing w:after="80"/>
        <w:jc w:val="both"/>
        <w:rPr>
          <w:rFonts w:ascii="Arial" w:hAnsi="Arial" w:cs="Arial"/>
          <w:sz w:val="24"/>
        </w:rPr>
      </w:pPr>
      <w:r w:rsidRPr="00B35596">
        <w:rPr>
          <w:rFonts w:ascii="Arial" w:hAnsi="Arial" w:cs="Arial"/>
          <w:sz w:val="24"/>
        </w:rPr>
        <w:t>Transport - includes those who will keep the air, water, road and rail passenger and freight transport modes operating during the COVID-19 response, including those working on transport systems through which supply chains pass.</w:t>
      </w:r>
    </w:p>
    <w:p w14:paraId="749CB637" w14:textId="77777777" w:rsidR="00B35596" w:rsidRPr="00B35596" w:rsidRDefault="00B35596" w:rsidP="00B35596">
      <w:pPr>
        <w:spacing w:after="80"/>
        <w:jc w:val="both"/>
        <w:rPr>
          <w:rFonts w:ascii="Arial" w:hAnsi="Arial" w:cs="Arial"/>
          <w:sz w:val="24"/>
        </w:rPr>
      </w:pPr>
      <w:r w:rsidRPr="00B35596">
        <w:rPr>
          <w:rFonts w:ascii="Arial" w:hAnsi="Arial" w:cs="Arial"/>
          <w:sz w:val="24"/>
        </w:rPr>
        <w:t>Utilities, communication and financial services -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3B07457B" w14:textId="77777777" w:rsidR="00B35596" w:rsidRPr="00B35596" w:rsidRDefault="00B35596" w:rsidP="00B35596">
      <w:pPr>
        <w:spacing w:after="80"/>
        <w:jc w:val="both"/>
        <w:rPr>
          <w:rFonts w:ascii="Arial" w:hAnsi="Arial" w:cs="Arial"/>
          <w:sz w:val="24"/>
        </w:rPr>
      </w:pPr>
      <w:r w:rsidRPr="00B35596">
        <w:rPr>
          <w:rFonts w:ascii="Arial" w:hAnsi="Arial" w:cs="Arial"/>
          <w:sz w:val="24"/>
        </w:rPr>
        <w:t>If workers think they fall within the critical categories above they should confirm with their employer that, based on their business continuity arrangements, their specific role is necessary for the continuation of this essential public service.</w:t>
      </w:r>
    </w:p>
    <w:p w14:paraId="5491E11A" w14:textId="77777777" w:rsidR="00B35596" w:rsidRPr="00A67739" w:rsidRDefault="00B35596" w:rsidP="00A67739">
      <w:pPr>
        <w:spacing w:after="80"/>
        <w:rPr>
          <w:rFonts w:ascii="Arial" w:hAnsi="Arial" w:cs="Arial"/>
          <w:b/>
          <w:sz w:val="24"/>
        </w:rPr>
      </w:pPr>
    </w:p>
    <w:p w14:paraId="1035DD28" w14:textId="6AE59CB7" w:rsidR="00B35596" w:rsidRDefault="00A67739" w:rsidP="00A67739">
      <w:pPr>
        <w:spacing w:after="120"/>
        <w:jc w:val="both"/>
        <w:rPr>
          <w:rFonts w:ascii="Arial" w:hAnsi="Arial" w:cs="Arial"/>
          <w:b/>
          <w:sz w:val="24"/>
        </w:rPr>
      </w:pPr>
      <w:r w:rsidRPr="00A67739">
        <w:rPr>
          <w:rFonts w:ascii="Arial" w:hAnsi="Arial" w:cs="Arial"/>
          <w:sz w:val="24"/>
        </w:rPr>
        <w:t xml:space="preserve">It is </w:t>
      </w:r>
      <w:proofErr w:type="gramStart"/>
      <w:r w:rsidRPr="00A67739">
        <w:rPr>
          <w:rFonts w:ascii="Arial" w:hAnsi="Arial" w:cs="Arial"/>
          <w:sz w:val="24"/>
        </w:rPr>
        <w:t>really important</w:t>
      </w:r>
      <w:proofErr w:type="gramEnd"/>
      <w:r w:rsidRPr="00A67739">
        <w:rPr>
          <w:rFonts w:ascii="Arial" w:hAnsi="Arial" w:cs="Arial"/>
          <w:sz w:val="24"/>
        </w:rPr>
        <w:t xml:space="preserve"> that you complete the attached form by </w:t>
      </w:r>
      <w:r w:rsidR="00B35596">
        <w:rPr>
          <w:rFonts w:ascii="Arial" w:hAnsi="Arial" w:cs="Arial"/>
          <w:sz w:val="24"/>
        </w:rPr>
        <w:t>the end of school today</w:t>
      </w:r>
      <w:r w:rsidRPr="00A67739">
        <w:rPr>
          <w:rFonts w:ascii="Arial" w:hAnsi="Arial" w:cs="Arial"/>
          <w:sz w:val="24"/>
        </w:rPr>
        <w:t xml:space="preserve"> (Friday 20</w:t>
      </w:r>
      <w:r w:rsidRPr="00A67739">
        <w:rPr>
          <w:rFonts w:ascii="Arial" w:hAnsi="Arial" w:cs="Arial"/>
          <w:sz w:val="24"/>
          <w:vertAlign w:val="superscript"/>
        </w:rPr>
        <w:t>th</w:t>
      </w:r>
      <w:r w:rsidRPr="00A67739">
        <w:rPr>
          <w:rFonts w:ascii="Arial" w:hAnsi="Arial" w:cs="Arial"/>
          <w:sz w:val="24"/>
        </w:rPr>
        <w:t xml:space="preserve"> March) even if you have already text school, so that we are able to calculate the numbers of children and appropriate ratio of staffing. </w:t>
      </w:r>
      <w:r w:rsidR="00B35596" w:rsidRPr="00B35596">
        <w:rPr>
          <w:rFonts w:ascii="Arial" w:hAnsi="Arial" w:cs="Arial"/>
          <w:b/>
          <w:sz w:val="24"/>
        </w:rPr>
        <w:t xml:space="preserve">If you have already sent a form, there is no need to send another one.  </w:t>
      </w:r>
    </w:p>
    <w:p w14:paraId="0D496776" w14:textId="77777777" w:rsidR="00B35596" w:rsidRDefault="00B35596" w:rsidP="00A67739">
      <w:pPr>
        <w:spacing w:after="120"/>
        <w:jc w:val="both"/>
        <w:rPr>
          <w:rFonts w:ascii="Arial" w:hAnsi="Arial" w:cs="Arial"/>
          <w:b/>
          <w:sz w:val="24"/>
        </w:rPr>
      </w:pPr>
    </w:p>
    <w:p w14:paraId="5412DFD9" w14:textId="0CC9E9F7" w:rsidR="00B35596" w:rsidRPr="00B35596" w:rsidRDefault="00B35596" w:rsidP="00A67739">
      <w:pPr>
        <w:spacing w:after="120"/>
        <w:jc w:val="both"/>
        <w:rPr>
          <w:rFonts w:ascii="Arial" w:hAnsi="Arial" w:cs="Arial"/>
          <w:sz w:val="24"/>
        </w:rPr>
      </w:pPr>
      <w:bookmarkStart w:id="0" w:name="_GoBack"/>
      <w:r w:rsidRPr="00B35596">
        <w:rPr>
          <w:rFonts w:ascii="Arial" w:hAnsi="Arial" w:cs="Arial"/>
          <w:sz w:val="24"/>
        </w:rPr>
        <w:t xml:space="preserve">If you wish to have a Breakfast Club and After School Club place, please indicate on the form.  </w:t>
      </w:r>
      <w:proofErr w:type="gramStart"/>
      <w:r w:rsidRPr="00B35596">
        <w:rPr>
          <w:rFonts w:ascii="Arial" w:hAnsi="Arial" w:cs="Arial"/>
          <w:sz w:val="24"/>
        </w:rPr>
        <w:t>At the moment</w:t>
      </w:r>
      <w:proofErr w:type="gramEnd"/>
      <w:r w:rsidRPr="00B35596">
        <w:rPr>
          <w:rFonts w:ascii="Arial" w:hAnsi="Arial" w:cs="Arial"/>
          <w:sz w:val="24"/>
        </w:rPr>
        <w:t>, we think the usual charges will apply.</w:t>
      </w:r>
    </w:p>
    <w:bookmarkEnd w:id="0"/>
    <w:p w14:paraId="1727BF61" w14:textId="77777777" w:rsidR="00B35596" w:rsidRDefault="00B35596" w:rsidP="00A67739">
      <w:pPr>
        <w:spacing w:after="120"/>
        <w:jc w:val="both"/>
        <w:rPr>
          <w:rFonts w:ascii="Arial" w:hAnsi="Arial" w:cs="Arial"/>
          <w:sz w:val="24"/>
        </w:rPr>
      </w:pPr>
    </w:p>
    <w:p w14:paraId="62FBCCB6" w14:textId="7D71F097" w:rsidR="00A67739" w:rsidRPr="00A67739" w:rsidRDefault="00A67739" w:rsidP="00A67739">
      <w:pPr>
        <w:spacing w:after="120"/>
        <w:jc w:val="both"/>
        <w:rPr>
          <w:rFonts w:ascii="Arial" w:hAnsi="Arial" w:cs="Arial"/>
          <w:sz w:val="24"/>
        </w:rPr>
      </w:pPr>
      <w:r w:rsidRPr="00A67739">
        <w:rPr>
          <w:rFonts w:ascii="Arial" w:hAnsi="Arial" w:cs="Arial"/>
          <w:sz w:val="24"/>
        </w:rPr>
        <w:t xml:space="preserve"> If we are not able to open, we will be working with another local school </w:t>
      </w:r>
      <w:proofErr w:type="gramStart"/>
      <w:r w:rsidRPr="00A67739">
        <w:rPr>
          <w:rFonts w:ascii="Arial" w:hAnsi="Arial" w:cs="Arial"/>
          <w:sz w:val="24"/>
        </w:rPr>
        <w:t>in order to</w:t>
      </w:r>
      <w:proofErr w:type="gramEnd"/>
      <w:r w:rsidRPr="00A67739">
        <w:rPr>
          <w:rFonts w:ascii="Arial" w:hAnsi="Arial" w:cs="Arial"/>
          <w:sz w:val="24"/>
        </w:rPr>
        <w:t xml:space="preserve"> be able to deliver this provision.</w:t>
      </w:r>
    </w:p>
    <w:p w14:paraId="4384DFF0" w14:textId="77777777" w:rsidR="00A67739" w:rsidRPr="00A67739" w:rsidRDefault="00A67739" w:rsidP="00A67739">
      <w:pPr>
        <w:spacing w:after="120"/>
        <w:jc w:val="both"/>
        <w:rPr>
          <w:rFonts w:ascii="Arial" w:hAnsi="Arial" w:cs="Arial"/>
          <w:sz w:val="24"/>
        </w:rPr>
      </w:pPr>
      <w:r w:rsidRPr="00A67739">
        <w:rPr>
          <w:rFonts w:ascii="Arial" w:hAnsi="Arial" w:cs="Arial"/>
          <w:sz w:val="24"/>
        </w:rPr>
        <w:t>We know that this is a quick turnaround and really appreciate your support in this.</w:t>
      </w:r>
    </w:p>
    <w:p w14:paraId="577FB49A" w14:textId="11BD7272" w:rsidR="00A67739" w:rsidRPr="00A67739" w:rsidRDefault="00A67739" w:rsidP="00A67739">
      <w:pPr>
        <w:spacing w:after="120"/>
        <w:jc w:val="both"/>
        <w:rPr>
          <w:rFonts w:ascii="Arial" w:hAnsi="Arial" w:cs="Arial"/>
          <w:sz w:val="24"/>
        </w:rPr>
      </w:pPr>
      <w:r w:rsidRPr="00A67739">
        <w:rPr>
          <w:rFonts w:ascii="Arial" w:hAnsi="Arial" w:cs="Arial"/>
          <w:sz w:val="24"/>
        </w:rPr>
        <w:t xml:space="preserve">Kind regards, </w:t>
      </w:r>
    </w:p>
    <w:p w14:paraId="651C823E" w14:textId="77777777" w:rsidR="00A67739" w:rsidRPr="00A67739" w:rsidRDefault="00A67739" w:rsidP="00A67739">
      <w:pPr>
        <w:spacing w:after="120"/>
        <w:jc w:val="both"/>
        <w:rPr>
          <w:rFonts w:ascii="Arial" w:hAnsi="Arial" w:cs="Arial"/>
          <w:sz w:val="24"/>
        </w:rPr>
      </w:pPr>
    </w:p>
    <w:p w14:paraId="59405FCB" w14:textId="15A7E583" w:rsidR="00A67739" w:rsidRPr="00A67739" w:rsidRDefault="00A67739" w:rsidP="00A67739">
      <w:pPr>
        <w:spacing w:after="120"/>
        <w:jc w:val="both"/>
        <w:rPr>
          <w:rFonts w:ascii="Arial" w:hAnsi="Arial" w:cs="Arial"/>
          <w:sz w:val="24"/>
        </w:rPr>
      </w:pPr>
      <w:r w:rsidRPr="00A67739">
        <w:rPr>
          <w:rFonts w:ascii="Arial" w:hAnsi="Arial" w:cs="Arial"/>
          <w:sz w:val="24"/>
        </w:rPr>
        <w:t>Jude Deasey</w:t>
      </w:r>
    </w:p>
    <w:p w14:paraId="5B8FC830" w14:textId="77777777" w:rsidR="00A67739" w:rsidRPr="00A67739" w:rsidRDefault="00A67739" w:rsidP="00A67739">
      <w:pPr>
        <w:spacing w:after="120"/>
        <w:jc w:val="both"/>
        <w:rPr>
          <w:rFonts w:ascii="Arial" w:hAnsi="Arial" w:cs="Arial"/>
          <w:sz w:val="24"/>
        </w:rPr>
      </w:pPr>
      <w:proofErr w:type="spellStart"/>
      <w:r w:rsidRPr="00A67739">
        <w:rPr>
          <w:rFonts w:ascii="Arial" w:hAnsi="Arial" w:cs="Arial"/>
          <w:sz w:val="24"/>
        </w:rPr>
        <w:t>Headteacher</w:t>
      </w:r>
      <w:proofErr w:type="spellEnd"/>
    </w:p>
    <w:p w14:paraId="70E95C3F" w14:textId="77777777" w:rsidR="00A67739" w:rsidRPr="00CF604B" w:rsidRDefault="00A67739" w:rsidP="00CF604B">
      <w:pPr>
        <w:spacing w:after="80"/>
      </w:pPr>
    </w:p>
    <w:sectPr w:rsidR="00A67739" w:rsidRPr="00CF6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2A4265"/>
    <w:multiLevelType w:val="hybridMultilevel"/>
    <w:tmpl w:val="9AC26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33"/>
    <w:rsid w:val="006928E9"/>
    <w:rsid w:val="00974CCA"/>
    <w:rsid w:val="009E1333"/>
    <w:rsid w:val="00A67739"/>
    <w:rsid w:val="00B35596"/>
    <w:rsid w:val="00CF604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0F04"/>
  <w15:chartTrackingRefBased/>
  <w15:docId w15:val="{DFB2BE67-7056-43AB-8536-4059A164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13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4B"/>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B35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Evie Zelinger</cp:lastModifiedBy>
  <cp:revision>2</cp:revision>
  <dcterms:created xsi:type="dcterms:W3CDTF">2020-03-20T07:28:00Z</dcterms:created>
  <dcterms:modified xsi:type="dcterms:W3CDTF">2020-03-20T07:28:00Z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-414045075</vt:i4>
  </property>
  <property fmtid="{D5CDD505-2E9C-101B-9397-08002B2CF9AE}" pid="3" name="_NewReviewCycle">
    <vt:lpwstr/>
  </property>
  <property fmtid="{D5CDD505-2E9C-101B-9397-08002B2CF9AE}" pid="4" name="_EmailSubject">
    <vt:lpwstr>Urgent - Covid 19 - Update for Barnet schools on school closures and plans for next week</vt:lpwstr>
  </property>
  <property fmtid="{D5CDD505-2E9C-101B-9397-08002B2CF9AE}" pid="5" name="_AuthorEmail">
    <vt:lpwstr>Ian.Harrison@Barnet.gov.uk</vt:lpwstr>
  </property>
  <property fmtid="{D5CDD505-2E9C-101B-9397-08002B2CF9AE}" pid="6" name="_AuthorEmailDisplayName">
    <vt:lpwstr>Harrison, Ian J (Education and Skills Director)</vt:lpwstr>
  </property>
  <property fmtid="{D5CDD505-2E9C-101B-9397-08002B2CF9AE}" pid="7" name="_PreviousAdHocReviewCycleID">
    <vt:i4>-2018111293</vt:i4>
  </property>
</Properties>
</file>